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Realschule Lemgo - Erweiterungsbau - Tischlerarbeiten Innenausbau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Innenwandverkleidungen, Deckenverkleidungen, Einbaumöbel, Küchen, Lose Möblierung und Zubehör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